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1B2A4A"/>
          <w:sz w:val="40"/>
        </w:rPr>
        <w:t>GlowKit — Abandonment &amp; Lifecycle Email Swipe File</w:t>
      </w:r>
    </w:p>
    <w:p>
      <w:r>
        <w:rPr>
          <w:i/>
          <w:color w:val="55555F"/>
          <w:sz w:val="18"/>
        </w:rPr>
        <w:t>Ready-to-adapt copy for the core D2C revenue flows. Swap GlowKit for your brand, keep the structure and timing. From zoho.social/learn/marketing-automation/email-marketing-automation/</w:t>
      </w:r>
    </w:p>
    <w:p/>
    <w:p>
      <w:pPr>
        <w:spacing w:before="280"/>
      </w:pPr>
      <w:r>
        <w:rPr>
          <w:b/>
          <w:color w:val="1F9E8F"/>
          <w:sz w:val="30"/>
        </w:rPr>
        <w:t>1 — Cart Abandonment (3 emails)</w:t>
      </w:r>
    </w:p>
    <w:p>
      <w:pPr>
        <w:spacing w:before="160"/>
      </w:pPr>
      <w:r>
        <w:rPr>
          <w:b/>
          <w:color w:val="1B2A4A"/>
          <w:sz w:val="24"/>
        </w:rPr>
        <w:t>Email 1 — the reminder</w:t>
      </w:r>
    </w:p>
    <w:p>
      <w:pPr>
        <w:spacing w:after="40"/>
      </w:pPr>
      <w:r>
        <w:rPr>
          <w:b/>
        </w:rPr>
        <w:t xml:space="preserve">Timing: </w:t>
      </w:r>
      <w:r>
        <w:t>+1 hour</w:t>
      </w:r>
    </w:p>
    <w:p>
      <w:pPr>
        <w:spacing w:after="40"/>
      </w:pPr>
      <w:r>
        <w:rPr>
          <w:b/>
        </w:rPr>
        <w:t xml:space="preserve">Subject: </w:t>
      </w:r>
      <w:r>
        <w:t>You left something behind ✨</w:t>
      </w:r>
    </w:p>
    <w:p>
      <w:pPr>
        <w:spacing w:after="120"/>
      </w:pPr>
      <w:r>
        <w:t>Hi {first_name}, your GlowKit cart is still saved. The {product} you were eyeing is a few clicks from your doorstep. We saved it so you don't have to start over. [Return to cart]</w:t>
      </w:r>
    </w:p>
    <w:p>
      <w:pPr>
        <w:spacing w:before="160"/>
      </w:pPr>
      <w:r>
        <w:rPr>
          <w:b/>
          <w:color w:val="1B2A4A"/>
          <w:sz w:val="24"/>
        </w:rPr>
        <w:t>Email 2 — handle the objection</w:t>
      </w:r>
    </w:p>
    <w:p>
      <w:pPr>
        <w:spacing w:after="40"/>
      </w:pPr>
      <w:r>
        <w:rPr>
          <w:b/>
        </w:rPr>
        <w:t xml:space="preserve">Timing: </w:t>
      </w:r>
      <w:r>
        <w:t>+22 hours</w:t>
      </w:r>
    </w:p>
    <w:p>
      <w:pPr>
        <w:spacing w:after="40"/>
      </w:pPr>
      <w:r>
        <w:rPr>
          <w:b/>
        </w:rPr>
        <w:t xml:space="preserve">Subject: </w:t>
      </w:r>
      <w:r>
        <w:t>Still thinking it over?</w:t>
      </w:r>
    </w:p>
    <w:p>
      <w:pPr>
        <w:spacing w:after="120"/>
      </w:pPr>
      <w:r>
        <w:t>Great skin is a routine, not a one-off. Here's why {product} works, what's in it, and the 30-day promise behind it. Real reviews from real routines below. [See your cart]</w:t>
      </w:r>
    </w:p>
    <w:p>
      <w:pPr>
        <w:spacing w:before="160"/>
      </w:pPr>
      <w:r>
        <w:rPr>
          <w:b/>
          <w:color w:val="1B2A4A"/>
          <w:sz w:val="24"/>
        </w:rPr>
        <w:t>Email 3 — gentle incentive</w:t>
      </w:r>
    </w:p>
    <w:p>
      <w:pPr>
        <w:spacing w:after="40"/>
      </w:pPr>
      <w:r>
        <w:rPr>
          <w:b/>
        </w:rPr>
        <w:t xml:space="preserve">Timing: </w:t>
      </w:r>
      <w:r>
        <w:t>+46 hours</w:t>
      </w:r>
    </w:p>
    <w:p>
      <w:pPr>
        <w:spacing w:after="40"/>
      </w:pPr>
      <w:r>
        <w:rPr>
          <w:b/>
        </w:rPr>
        <w:t xml:space="preserve">Subject: </w:t>
      </w:r>
      <w:r>
        <w:t>A little nudge: 10% off your cart</w:t>
      </w:r>
    </w:p>
    <w:p>
      <w:pPr>
        <w:spacing w:after="120"/>
      </w:pPr>
      <w:r>
        <w:t>We rarely do this, but your cart expires soon. Here's 10% off to finish up — code GLOW10, good for 24 hours. [Complete my order] (Tip: only introduce a discount on the LAST email, so you don't train buyers to wait.)</w:t>
      </w:r>
    </w:p>
    <w:p>
      <w:pPr>
        <w:spacing w:before="280"/>
      </w:pPr>
      <w:r>
        <w:rPr>
          <w:b/>
          <w:color w:val="1F9E8F"/>
          <w:sz w:val="30"/>
        </w:rPr>
        <w:t>2 — Browse Abandonment (1-2 emails)</w:t>
      </w:r>
    </w:p>
    <w:p>
      <w:pPr>
        <w:spacing w:before="160"/>
      </w:pPr>
      <w:r>
        <w:rPr>
          <w:b/>
          <w:color w:val="1B2A4A"/>
          <w:sz w:val="24"/>
        </w:rPr>
        <w:t>Email 1 — the soft follow-up</w:t>
      </w:r>
    </w:p>
    <w:p>
      <w:pPr>
        <w:spacing w:after="40"/>
      </w:pPr>
      <w:r>
        <w:rPr>
          <w:b/>
        </w:rPr>
        <w:t xml:space="preserve">Timing: </w:t>
      </w:r>
      <w:r>
        <w:t>+4 hours</w:t>
      </w:r>
    </w:p>
    <w:p>
      <w:pPr>
        <w:spacing w:after="40"/>
      </w:pPr>
      <w:r>
        <w:rPr>
          <w:b/>
        </w:rPr>
        <w:t xml:space="preserve">Subject: </w:t>
      </w:r>
      <w:r>
        <w:t>Curious about {product}?</w:t>
      </w:r>
    </w:p>
    <w:p>
      <w:pPr>
        <w:spacing w:after="120"/>
      </w:pPr>
      <w:r>
        <w:t>You were looking at {product}. Here's the 20-second version: what it does, who it's for, and how to use it. No pressure — just the facts so you can decide. [View {product}]</w:t>
      </w:r>
    </w:p>
    <w:p>
      <w:pPr>
        <w:spacing w:before="160"/>
      </w:pPr>
      <w:r>
        <w:rPr>
          <w:b/>
          <w:color w:val="1B2A4A"/>
          <w:sz w:val="24"/>
        </w:rPr>
        <w:t>Email 2 — social proof</w:t>
      </w:r>
    </w:p>
    <w:p>
      <w:pPr>
        <w:spacing w:after="40"/>
      </w:pPr>
      <w:r>
        <w:rPr>
          <w:b/>
        </w:rPr>
        <w:t xml:space="preserve">Timing: </w:t>
      </w:r>
      <w:r>
        <w:t>+2 days</w:t>
      </w:r>
    </w:p>
    <w:p>
      <w:pPr>
        <w:spacing w:after="40"/>
      </w:pPr>
      <w:r>
        <w:rPr>
          <w:b/>
        </w:rPr>
        <w:t xml:space="preserve">Subject: </w:t>
      </w:r>
      <w:r>
        <w:t>{review_count} people love this one</w:t>
      </w:r>
    </w:p>
    <w:p>
      <w:pPr>
        <w:spacing w:after="120"/>
      </w:pPr>
      <w:r>
        <w:t>{product} is one of our most-repurchased products. Here's what three of them said after 30 days. [Have a look]</w:t>
      </w:r>
    </w:p>
    <w:p>
      <w:pPr>
        <w:spacing w:before="280"/>
      </w:pPr>
      <w:r>
        <w:rPr>
          <w:b/>
          <w:color w:val="1F9E8F"/>
          <w:sz w:val="30"/>
        </w:rPr>
        <w:t>3 — Welcome Series (see Lesson 4 for the full build)</w:t>
      </w:r>
    </w:p>
    <w:p>
      <w:pPr>
        <w:spacing w:before="160"/>
      </w:pPr>
      <w:r>
        <w:rPr>
          <w:b/>
          <w:color w:val="1B2A4A"/>
          <w:sz w:val="24"/>
        </w:rPr>
        <w:t>Email 1 — welcome + brand</w:t>
      </w:r>
    </w:p>
    <w:p>
      <w:pPr>
        <w:spacing w:after="40"/>
      </w:pPr>
      <w:r>
        <w:rPr>
          <w:b/>
        </w:rPr>
        <w:t xml:space="preserve">Timing: </w:t>
      </w:r>
      <w:r>
        <w:t>immediate</w:t>
      </w:r>
    </w:p>
    <w:p>
      <w:pPr>
        <w:spacing w:after="40"/>
      </w:pPr>
      <w:r>
        <w:rPr>
          <w:b/>
        </w:rPr>
        <w:t xml:space="preserve">Subject: </w:t>
      </w:r>
      <w:r>
        <w:t>Welcome to GlowKit 👋</w:t>
      </w:r>
    </w:p>
    <w:p>
      <w:pPr>
        <w:spacing w:after="120"/>
      </w:pPr>
      <w:r>
        <w:t>You're in. Here's who we are, what we stand for (clean, effective, no nonsense), and where to start based on your skin. [Take the 30-second quiz]</w:t>
      </w:r>
    </w:p>
    <w:p>
      <w:pPr>
        <w:spacing w:before="160"/>
      </w:pPr>
      <w:r>
        <w:rPr>
          <w:b/>
          <w:color w:val="1B2A4A"/>
          <w:sz w:val="24"/>
        </w:rPr>
        <w:t>Email 2 — proof</w:t>
      </w:r>
    </w:p>
    <w:p>
      <w:pPr>
        <w:spacing w:after="40"/>
      </w:pPr>
      <w:r>
        <w:rPr>
          <w:b/>
        </w:rPr>
        <w:t xml:space="preserve">Timing: </w:t>
      </w:r>
      <w:r>
        <w:t>+2 days</w:t>
      </w:r>
    </w:p>
    <w:p>
      <w:pPr>
        <w:spacing w:after="40"/>
      </w:pPr>
      <w:r>
        <w:rPr>
          <w:b/>
        </w:rPr>
        <w:t xml:space="preserve">Subject: </w:t>
      </w:r>
      <w:r>
        <w:t>Why GlowKit actually works</w:t>
      </w:r>
    </w:p>
    <w:p>
      <w:pPr>
        <w:spacing w:after="120"/>
      </w:pPr>
      <w:r>
        <w:t>Ingredients that earn their place, third-party tested, and a 30-day promise. The evidence, plainly. [Shop bestsellers]</w:t>
      </w:r>
    </w:p>
    <w:p>
      <w:pPr>
        <w:spacing w:before="160"/>
      </w:pPr>
      <w:r>
        <w:rPr>
          <w:b/>
          <w:color w:val="1B2A4A"/>
          <w:sz w:val="24"/>
        </w:rPr>
        <w:t>Email 3 — first offer</w:t>
      </w:r>
    </w:p>
    <w:p>
      <w:pPr>
        <w:spacing w:after="40"/>
      </w:pPr>
      <w:r>
        <w:rPr>
          <w:b/>
        </w:rPr>
        <w:t xml:space="preserve">Timing: </w:t>
      </w:r>
      <w:r>
        <w:t>+4 days</w:t>
      </w:r>
    </w:p>
    <w:p>
      <w:pPr>
        <w:spacing w:after="40"/>
      </w:pPr>
      <w:r>
        <w:rPr>
          <w:b/>
        </w:rPr>
        <w:t xml:space="preserve">Subject: </w:t>
      </w:r>
      <w:r>
        <w:t>Your welcome gift inside</w:t>
      </w:r>
    </w:p>
    <w:p>
      <w:pPr>
        <w:spacing w:after="120"/>
      </w:pPr>
      <w:r>
        <w:t>Here's 15% off your first order — because starting a routine should be easy. Code WELCOME15. [Start my routine]</w:t>
      </w:r>
    </w:p>
    <w:p>
      <w:pPr>
        <w:spacing w:before="280"/>
      </w:pPr>
      <w:r>
        <w:rPr>
          <w:b/>
          <w:color w:val="1F9E8F"/>
          <w:sz w:val="30"/>
        </w:rPr>
        <w:t>4 — Post-Purchase / Replenishment</w:t>
      </w:r>
    </w:p>
    <w:p>
      <w:pPr>
        <w:spacing w:before="160"/>
      </w:pPr>
      <w:r>
        <w:rPr>
          <w:b/>
          <w:color w:val="1B2A4A"/>
          <w:sz w:val="24"/>
        </w:rPr>
        <w:t>Email 1 — how to use</w:t>
      </w:r>
    </w:p>
    <w:p>
      <w:pPr>
        <w:spacing w:after="40"/>
      </w:pPr>
      <w:r>
        <w:rPr>
          <w:b/>
        </w:rPr>
        <w:t xml:space="preserve">Timing: </w:t>
      </w:r>
      <w:r>
        <w:t>+2 days after delivery</w:t>
      </w:r>
    </w:p>
    <w:p>
      <w:pPr>
        <w:spacing w:after="40"/>
      </w:pPr>
      <w:r>
        <w:rPr>
          <w:b/>
        </w:rPr>
        <w:t xml:space="preserve">Subject: </w:t>
      </w:r>
      <w:r>
        <w:t>Getting the most from {product}</w:t>
      </w:r>
    </w:p>
    <w:p>
      <w:pPr>
        <w:spacing w:after="120"/>
      </w:pPr>
      <w:r>
        <w:t>Small habits, big results. Here's exactly how to use {product} for the first 2 weeks. [See the routine]</w:t>
      </w:r>
    </w:p>
    <w:p>
      <w:pPr>
        <w:spacing w:before="160"/>
      </w:pPr>
      <w:r>
        <w:rPr>
          <w:b/>
          <w:color w:val="1B2A4A"/>
          <w:sz w:val="24"/>
        </w:rPr>
        <w:t>Email 2 — review ask</w:t>
      </w:r>
    </w:p>
    <w:p>
      <w:pPr>
        <w:spacing w:after="40"/>
      </w:pPr>
      <w:r>
        <w:rPr>
          <w:b/>
        </w:rPr>
        <w:t xml:space="preserve">Timing: </w:t>
      </w:r>
      <w:r>
        <w:t>+14 days</w:t>
      </w:r>
    </w:p>
    <w:p>
      <w:pPr>
        <w:spacing w:after="40"/>
      </w:pPr>
      <w:r>
        <w:rPr>
          <w:b/>
        </w:rPr>
        <w:t xml:space="preserve">Subject: </w:t>
      </w:r>
      <w:r>
        <w:t>How's it going, {first_name}?</w:t>
      </w:r>
    </w:p>
    <w:p>
      <w:pPr>
        <w:spacing w:after="120"/>
      </w:pPr>
      <w:r>
        <w:t>You've had {product} for two weeks — the sweet spot to notice a difference. Mind sharing a quick review? [Leave a review]</w:t>
      </w:r>
    </w:p>
    <w:p>
      <w:pPr>
        <w:spacing w:before="160"/>
      </w:pPr>
      <w:r>
        <w:rPr>
          <w:b/>
          <w:color w:val="1B2A4A"/>
          <w:sz w:val="24"/>
        </w:rPr>
        <w:t>Email 3 — replenishment</w:t>
      </w:r>
    </w:p>
    <w:p>
      <w:pPr>
        <w:spacing w:after="40"/>
      </w:pPr>
      <w:r>
        <w:rPr>
          <w:b/>
        </w:rPr>
        <w:t xml:space="preserve">Timing: </w:t>
      </w:r>
      <w:r>
        <w:t>at ~80% of expected run-out</w:t>
      </w:r>
    </w:p>
    <w:p>
      <w:pPr>
        <w:spacing w:after="40"/>
      </w:pPr>
      <w:r>
        <w:rPr>
          <w:b/>
        </w:rPr>
        <w:t xml:space="preserve">Subject: </w:t>
      </w:r>
      <w:r>
        <w:t>Running low? Restock before you run out</w:t>
      </w:r>
    </w:p>
    <w:p>
      <w:pPr>
        <w:spacing w:after="120"/>
      </w:pPr>
      <w:r>
        <w:t>By our maths you're about to run out of {product}. Reorder in one tap — or subscribe and save 15%. [Reorder] [Subscribe]</w:t>
      </w:r>
    </w:p>
    <w:p>
      <w:pPr>
        <w:spacing w:before="280"/>
      </w:pPr>
      <w:r>
        <w:rPr>
          <w:b/>
          <w:color w:val="1F9E8F"/>
          <w:sz w:val="30"/>
        </w:rPr>
        <w:t>5 — Winback (lapsed / at-risk)</w:t>
      </w:r>
    </w:p>
    <w:p>
      <w:pPr>
        <w:spacing w:before="160"/>
      </w:pPr>
      <w:r>
        <w:rPr>
          <w:b/>
          <w:color w:val="1B2A4A"/>
          <w:sz w:val="24"/>
        </w:rPr>
        <w:t>Email 1 — we miss you</w:t>
      </w:r>
    </w:p>
    <w:p>
      <w:pPr>
        <w:spacing w:after="40"/>
      </w:pPr>
      <w:r>
        <w:rPr>
          <w:b/>
        </w:rPr>
        <w:t xml:space="preserve">Timing: </w:t>
      </w:r>
      <w:r>
        <w:t>45-60 days past typical reorder</w:t>
      </w:r>
    </w:p>
    <w:p>
      <w:pPr>
        <w:spacing w:after="40"/>
      </w:pPr>
      <w:r>
        <w:rPr>
          <w:b/>
        </w:rPr>
        <w:t xml:space="preserve">Subject: </w:t>
      </w:r>
      <w:r>
        <w:t>We saved your spot, {first_name}</w:t>
      </w:r>
    </w:p>
    <w:p>
      <w:pPr>
        <w:spacing w:after="120"/>
      </w:pPr>
      <w:r>
        <w:t>It's been a while. Your routine is still here when you're ready. Here's what's new since your last visit. [Come back]</w:t>
      </w:r>
    </w:p>
    <w:p>
      <w:pPr>
        <w:spacing w:before="160"/>
      </w:pPr>
      <w:r>
        <w:rPr>
          <w:b/>
          <w:color w:val="1B2A4A"/>
          <w:sz w:val="24"/>
        </w:rPr>
        <w:t>Email 2 — the incentive</w:t>
      </w:r>
    </w:p>
    <w:p>
      <w:pPr>
        <w:spacing w:after="40"/>
      </w:pPr>
      <w:r>
        <w:rPr>
          <w:b/>
        </w:rPr>
        <w:t xml:space="preserve">Timing: </w:t>
      </w:r>
      <w:r>
        <w:t>+5 days</w:t>
      </w:r>
    </w:p>
    <w:p>
      <w:pPr>
        <w:spacing w:after="40"/>
      </w:pPr>
      <w:r>
        <w:rPr>
          <w:b/>
        </w:rPr>
        <w:t xml:space="preserve">Subject: </w:t>
      </w:r>
      <w:r>
        <w:t>15% off to pick up where you left off</w:t>
      </w:r>
    </w:p>
    <w:p>
      <w:pPr>
        <w:spacing w:after="120"/>
      </w:pPr>
      <w:r>
        <w:t>No hard feelings — here's 15% to restart. Code COMEBACK15, 72 hours. [Redeem]</w:t>
      </w:r>
    </w:p>
    <w:p>
      <w:pPr>
        <w:spacing w:before="160"/>
      </w:pPr>
      <w:r>
        <w:rPr>
          <w:b/>
          <w:color w:val="1B2A4A"/>
          <w:sz w:val="24"/>
        </w:rPr>
        <w:t>Email 3 — the survey / last touch</w:t>
      </w:r>
    </w:p>
    <w:p>
      <w:pPr>
        <w:spacing w:after="40"/>
      </w:pPr>
      <w:r>
        <w:rPr>
          <w:b/>
        </w:rPr>
        <w:t xml:space="preserve">Timing: </w:t>
      </w:r>
      <w:r>
        <w:t>+7 days</w:t>
      </w:r>
    </w:p>
    <w:p>
      <w:pPr>
        <w:spacing w:after="40"/>
      </w:pPr>
      <w:r>
        <w:rPr>
          <w:b/>
        </w:rPr>
        <w:t xml:space="preserve">Subject: </w:t>
      </w:r>
      <w:r>
        <w:t>One quick question before you go</w:t>
      </w:r>
    </w:p>
    <w:p>
      <w:pPr>
        <w:spacing w:after="120"/>
      </w:pPr>
      <w:r>
        <w:t>If GlowKit wasn't right, we'd genuinely like to know why (2 taps). And if you'd rather hear from us less, set your preferences here. [Take the survey] [Update preferences]</w:t>
      </w:r>
    </w:p>
    <w:p/>
    <w:p>
      <w:r>
        <w:rPr>
          <w:i/>
          <w:color w:val="55555F"/>
          <w:sz w:val="18"/>
        </w:rPr>
        <w:t>Deliverability note: keep discounts to the last email in a sequence, suppress hard-bounced and long-inactive addresses, and always include a visible unsubscribe. Personalisation tokens ({first_name}, {product}) are placeholders — map them to your platform's merge tags.</w:t>
      </w:r>
    </w:p>
    <w:p>
      <w:r>
        <w:rPr>
          <w:i/>
          <w:color w:val="8A8A92"/>
          <w:sz w:val="16"/>
        </w:rPr>
        <w:t>zoho.social is an independent media platform and is not affiliated with, endorsed by, or associated with Zoho Corporation. All product names and brands are the property of their respective owners.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